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437A5" w14:textId="1B23C046" w:rsidR="009F3AF8" w:rsidRPr="00FD45F1" w:rsidRDefault="00FD45F1" w:rsidP="00630C0E">
      <w:pPr>
        <w:pStyle w:val="NormalWeb"/>
        <w:spacing w:before="67" w:beforeAutospacing="0" w:after="0" w:afterAutospacing="0"/>
        <w:rPr>
          <w:b/>
          <w:color w:val="000000"/>
          <w:sz w:val="28"/>
        </w:rPr>
      </w:pPr>
      <w:r w:rsidRPr="00FD45F1">
        <w:rPr>
          <w:b/>
          <w:color w:val="000000"/>
          <w:sz w:val="28"/>
        </w:rPr>
        <w:t>F</w:t>
      </w:r>
      <w:r w:rsidR="002F1E9F" w:rsidRPr="00FD45F1">
        <w:rPr>
          <w:b/>
          <w:color w:val="000000"/>
          <w:sz w:val="28"/>
        </w:rPr>
        <w:t xml:space="preserve">orebyggende og </w:t>
      </w:r>
      <w:r w:rsidR="00E202A4" w:rsidRPr="00FD45F1">
        <w:rPr>
          <w:b/>
          <w:color w:val="000000"/>
          <w:sz w:val="28"/>
        </w:rPr>
        <w:t>helsefremmende</w:t>
      </w:r>
      <w:r w:rsidR="002F1E9F" w:rsidRPr="00FD45F1">
        <w:rPr>
          <w:b/>
          <w:color w:val="000000"/>
          <w:sz w:val="28"/>
        </w:rPr>
        <w:t xml:space="preserve"> </w:t>
      </w:r>
      <w:r w:rsidR="00E202A4" w:rsidRPr="00FD45F1">
        <w:rPr>
          <w:b/>
          <w:color w:val="000000"/>
          <w:sz w:val="28"/>
        </w:rPr>
        <w:t>ungdomsarbeid</w:t>
      </w:r>
      <w:r w:rsidR="004B435B" w:rsidRPr="00FD45F1">
        <w:rPr>
          <w:b/>
          <w:color w:val="000000"/>
          <w:sz w:val="28"/>
        </w:rPr>
        <w:t xml:space="preserve"> i Gausdal kommune</w:t>
      </w:r>
    </w:p>
    <w:p w14:paraId="3D67A1F6" w14:textId="77777777" w:rsidR="004B435B" w:rsidRDefault="004B435B" w:rsidP="00630C0E">
      <w:pPr>
        <w:pStyle w:val="NormalWeb"/>
        <w:spacing w:before="67" w:beforeAutospacing="0" w:after="0" w:afterAutospacing="0"/>
        <w:rPr>
          <w:b/>
          <w:color w:val="000000"/>
          <w:u w:val="single"/>
        </w:rPr>
      </w:pPr>
    </w:p>
    <w:p w14:paraId="4BBD3F38" w14:textId="77B516C5" w:rsidR="004B435B" w:rsidRDefault="004B435B" w:rsidP="00630C0E">
      <w:pPr>
        <w:pStyle w:val="NormalWeb"/>
        <w:spacing w:before="67" w:beforeAutospacing="0" w:after="0" w:afterAutospacing="0"/>
        <w:rPr>
          <w:color w:val="000000"/>
        </w:rPr>
      </w:pPr>
      <w:r>
        <w:rPr>
          <w:color w:val="000000"/>
        </w:rPr>
        <w:t xml:space="preserve">Det er fra </w:t>
      </w:r>
      <w:r w:rsidR="00E03214">
        <w:rPr>
          <w:color w:val="000000"/>
        </w:rPr>
        <w:t>01</w:t>
      </w:r>
      <w:r>
        <w:rPr>
          <w:color w:val="000000"/>
        </w:rPr>
        <w:t>.</w:t>
      </w:r>
      <w:r w:rsidR="00E03214">
        <w:rPr>
          <w:color w:val="000000"/>
        </w:rPr>
        <w:t>01</w:t>
      </w:r>
      <w:r>
        <w:rPr>
          <w:color w:val="000000"/>
        </w:rPr>
        <w:t>.20</w:t>
      </w:r>
      <w:r w:rsidR="00E03214">
        <w:rPr>
          <w:color w:val="000000"/>
        </w:rPr>
        <w:t>20</w:t>
      </w:r>
      <w:r>
        <w:rPr>
          <w:color w:val="000000"/>
        </w:rPr>
        <w:t xml:space="preserve"> innf</w:t>
      </w:r>
      <w:bookmarkStart w:id="0" w:name="_GoBack"/>
      <w:bookmarkEnd w:id="0"/>
      <w:r>
        <w:rPr>
          <w:color w:val="000000"/>
        </w:rPr>
        <w:t xml:space="preserve">ørt en ny modell for det forebyggende </w:t>
      </w:r>
      <w:r w:rsidR="00FE3E07">
        <w:rPr>
          <w:color w:val="000000"/>
        </w:rPr>
        <w:t xml:space="preserve">og helsefremmende </w:t>
      </w:r>
      <w:r>
        <w:rPr>
          <w:color w:val="000000"/>
        </w:rPr>
        <w:t xml:space="preserve">ungdomsarbeidet </w:t>
      </w:r>
      <w:r w:rsidR="00FE3E07">
        <w:rPr>
          <w:color w:val="000000"/>
        </w:rPr>
        <w:t xml:space="preserve">i Gausdal kommune. </w:t>
      </w:r>
      <w:r w:rsidR="0038288B">
        <w:rPr>
          <w:color w:val="000000"/>
        </w:rPr>
        <w:t>Denne modellen erstatter SLT-</w:t>
      </w:r>
      <w:r w:rsidR="007E49A5">
        <w:rPr>
          <w:color w:val="000000"/>
        </w:rPr>
        <w:t xml:space="preserve">modellen (samordning av lokale rus- og kriminalitetsforebyggende tiltak). </w:t>
      </w:r>
      <w:r w:rsidR="007F02B0">
        <w:rPr>
          <w:color w:val="000000"/>
        </w:rPr>
        <w:t>M</w:t>
      </w:r>
      <w:r w:rsidR="00870FF7">
        <w:rPr>
          <w:color w:val="000000"/>
        </w:rPr>
        <w:t>odellen er mer tilpasset lokale forhold i Gausdal</w:t>
      </w:r>
      <w:r w:rsidR="007F02B0">
        <w:rPr>
          <w:color w:val="000000"/>
        </w:rPr>
        <w:t xml:space="preserve"> og har et bredere forebyggende og helsefremmende perspektiv. </w:t>
      </w:r>
    </w:p>
    <w:p w14:paraId="362F33EA" w14:textId="77777777" w:rsidR="00FE3E07" w:rsidRPr="004B435B" w:rsidRDefault="00FE3E07" w:rsidP="00630C0E">
      <w:pPr>
        <w:pStyle w:val="NormalWeb"/>
        <w:spacing w:before="67" w:beforeAutospacing="0" w:after="0" w:afterAutospacing="0"/>
        <w:rPr>
          <w:color w:val="000000"/>
        </w:rPr>
      </w:pPr>
    </w:p>
    <w:p w14:paraId="4BE7796A" w14:textId="77777777" w:rsidR="00630C0E" w:rsidRPr="00FE3E07" w:rsidRDefault="00630C0E" w:rsidP="00630C0E">
      <w:pPr>
        <w:pStyle w:val="NormalWeb"/>
        <w:spacing w:before="67" w:beforeAutospacing="0" w:after="0" w:afterAutospacing="0"/>
        <w:rPr>
          <w:b/>
        </w:rPr>
      </w:pPr>
      <w:r w:rsidRPr="00FE3E07">
        <w:rPr>
          <w:b/>
          <w:color w:val="000000"/>
        </w:rPr>
        <w:t>Mål for det tverrfaglige ungdomsarbeidet</w:t>
      </w:r>
    </w:p>
    <w:p w14:paraId="0A29B672" w14:textId="77777777" w:rsidR="00FE3E07" w:rsidRDefault="00FE3E07" w:rsidP="00630C0E">
      <w:p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Målene er forankret i overordnede styringsdokumenter for Gausdal kommune.</w:t>
      </w:r>
    </w:p>
    <w:p w14:paraId="7D48EC35" w14:textId="77777777" w:rsidR="00FE3E07" w:rsidRDefault="00FE3E07" w:rsidP="00630C0E">
      <w:pPr>
        <w:contextualSpacing/>
        <w:rPr>
          <w:rFonts w:eastAsia="Times New Roman"/>
          <w:color w:val="000000"/>
        </w:rPr>
      </w:pPr>
    </w:p>
    <w:p w14:paraId="719AA151" w14:textId="77777777" w:rsidR="00630C0E" w:rsidRPr="00FE3E07" w:rsidRDefault="00630C0E" w:rsidP="00FE3E07">
      <w:pPr>
        <w:pStyle w:val="Listeavsnitt"/>
        <w:numPr>
          <w:ilvl w:val="0"/>
          <w:numId w:val="2"/>
        </w:numPr>
        <w:rPr>
          <w:rFonts w:eastAsia="Times New Roman"/>
          <w:color w:val="000000"/>
        </w:rPr>
      </w:pPr>
      <w:r w:rsidRPr="00FE3E07">
        <w:rPr>
          <w:rFonts w:eastAsia="Times New Roman"/>
          <w:color w:val="000000"/>
        </w:rPr>
        <w:t>Gausdal er et lokalsamfunn som gir gode oppvekst- og levekår, preget av sunne levevaner, fellesskap, trygghet og deltakelse.</w:t>
      </w:r>
    </w:p>
    <w:p w14:paraId="542B8833" w14:textId="77777777" w:rsidR="00630C0E" w:rsidRPr="00C50A0B" w:rsidRDefault="00630C0E" w:rsidP="00630C0E">
      <w:pPr>
        <w:contextualSpacing/>
        <w:rPr>
          <w:rFonts w:eastAsia="Times New Roman"/>
          <w:sz w:val="16"/>
          <w:szCs w:val="16"/>
        </w:rPr>
      </w:pPr>
    </w:p>
    <w:p w14:paraId="2514FC66" w14:textId="77777777" w:rsidR="00630C0E" w:rsidRPr="00FE3E07" w:rsidRDefault="00630C0E" w:rsidP="00FE3E07">
      <w:pPr>
        <w:pStyle w:val="Listeavsnitt"/>
        <w:numPr>
          <w:ilvl w:val="0"/>
          <w:numId w:val="2"/>
        </w:numPr>
        <w:rPr>
          <w:rFonts w:eastAsia="Times New Roman"/>
          <w:color w:val="000000"/>
        </w:rPr>
      </w:pPr>
      <w:r w:rsidRPr="00FE3E07">
        <w:rPr>
          <w:rFonts w:eastAsia="Times New Roman"/>
          <w:color w:val="000000"/>
        </w:rPr>
        <w:t>Vi har glade trygge, robuste barn og unge, med tro og håp for fremtiden, som mestrer et liv med opp- og nedturer.</w:t>
      </w:r>
    </w:p>
    <w:p w14:paraId="31238FCD" w14:textId="77777777" w:rsidR="00630C0E" w:rsidRPr="00C50A0B" w:rsidRDefault="00630C0E" w:rsidP="00630C0E">
      <w:pPr>
        <w:contextualSpacing/>
        <w:rPr>
          <w:rFonts w:eastAsia="Times New Roman"/>
          <w:sz w:val="16"/>
          <w:szCs w:val="16"/>
        </w:rPr>
      </w:pPr>
    </w:p>
    <w:p w14:paraId="3C506E89" w14:textId="77777777" w:rsidR="00630C0E" w:rsidRPr="00FE3E07" w:rsidRDefault="00630C0E" w:rsidP="00FE3E07">
      <w:pPr>
        <w:pStyle w:val="Listeavsnitt"/>
        <w:numPr>
          <w:ilvl w:val="0"/>
          <w:numId w:val="2"/>
        </w:numPr>
        <w:rPr>
          <w:rFonts w:eastAsia="Times New Roman"/>
          <w:color w:val="000000"/>
        </w:rPr>
      </w:pPr>
      <w:r w:rsidRPr="00FE3E07">
        <w:rPr>
          <w:rFonts w:eastAsia="Times New Roman"/>
          <w:color w:val="000000"/>
        </w:rPr>
        <w:t>Vi jobber målrettet for å styrke tidlig innsats overfor barn og unge, med et langsiktig, systematisk arbeid på tvers av fag og sektorer, og i nært samarbeid med kommunens innbyggere og andre aktører i lokalsamfunnet.</w:t>
      </w:r>
    </w:p>
    <w:p w14:paraId="74AD470C" w14:textId="77777777" w:rsidR="00D374DE" w:rsidRDefault="00D374DE"/>
    <w:p w14:paraId="368B89ED" w14:textId="2925E8F1" w:rsidR="00630C0E" w:rsidRDefault="00630C0E" w:rsidP="00630C0E">
      <w:pPr>
        <w:contextualSpacing/>
        <w:rPr>
          <w:rFonts w:eastAsia="Times New Roman"/>
          <w:color w:val="000000"/>
        </w:rPr>
      </w:pPr>
      <w:r w:rsidRPr="00661254">
        <w:rPr>
          <w:rFonts w:eastAsia="Times New Roman"/>
          <w:b/>
          <w:color w:val="000000"/>
        </w:rPr>
        <w:t>Målgruppe</w:t>
      </w:r>
      <w:r>
        <w:rPr>
          <w:rFonts w:eastAsia="Times New Roman"/>
          <w:b/>
          <w:color w:val="000000"/>
          <w:u w:val="single"/>
        </w:rPr>
        <w:br/>
      </w:r>
      <w:r w:rsidR="007A3CCC">
        <w:rPr>
          <w:rFonts w:eastAsia="Times New Roman"/>
          <w:color w:val="000000"/>
        </w:rPr>
        <w:t>U</w:t>
      </w:r>
      <w:r w:rsidRPr="00B94658">
        <w:rPr>
          <w:rFonts w:eastAsia="Times New Roman"/>
          <w:color w:val="000000"/>
        </w:rPr>
        <w:t>ng</w:t>
      </w:r>
      <w:r w:rsidR="007A3CCC">
        <w:rPr>
          <w:rFonts w:eastAsia="Times New Roman"/>
          <w:color w:val="000000"/>
        </w:rPr>
        <w:t>dom</w:t>
      </w:r>
      <w:r w:rsidRPr="00B94658">
        <w:rPr>
          <w:rFonts w:eastAsia="Times New Roman"/>
          <w:color w:val="000000"/>
        </w:rPr>
        <w:t xml:space="preserve"> </w:t>
      </w:r>
      <w:r w:rsidR="007A3CCC">
        <w:rPr>
          <w:rFonts w:eastAsia="Times New Roman"/>
          <w:color w:val="000000"/>
        </w:rPr>
        <w:t xml:space="preserve">i ungdomsskole- og videregående alder. </w:t>
      </w:r>
    </w:p>
    <w:p w14:paraId="22371899" w14:textId="1B21E8B1" w:rsidR="00630C0E" w:rsidRDefault="00FE3E07" w:rsidP="00630C0E">
      <w:pPr>
        <w:contextualSpacing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Foresatte</w:t>
      </w:r>
      <w:r w:rsidR="00630C0E">
        <w:rPr>
          <w:rFonts w:eastAsia="Times New Roman"/>
          <w:color w:val="000000"/>
        </w:rPr>
        <w:t xml:space="preserve"> til målgruppen</w:t>
      </w:r>
      <w:r w:rsidR="00A7252B">
        <w:rPr>
          <w:rFonts w:eastAsia="Times New Roman"/>
          <w:color w:val="000000"/>
        </w:rPr>
        <w:t>.</w:t>
      </w:r>
    </w:p>
    <w:p w14:paraId="36B774B5" w14:textId="77777777" w:rsidR="000439CB" w:rsidRDefault="000439CB" w:rsidP="00630C0E">
      <w:pPr>
        <w:contextualSpacing/>
        <w:rPr>
          <w:rFonts w:eastAsia="Times New Roman"/>
          <w:color w:val="000000"/>
        </w:rPr>
      </w:pPr>
    </w:p>
    <w:p w14:paraId="37051667" w14:textId="77777777" w:rsidR="00D01B33" w:rsidRDefault="00D01B33" w:rsidP="00630C0E">
      <w:pPr>
        <w:contextualSpacing/>
        <w:rPr>
          <w:rFonts w:eastAsia="Times New Roman"/>
          <w:b/>
          <w:color w:val="000000"/>
        </w:rPr>
      </w:pPr>
      <w:r>
        <w:rPr>
          <w:rFonts w:eastAsia="Times New Roman"/>
          <w:b/>
          <w:color w:val="000000"/>
        </w:rPr>
        <w:t>Organisatorisk modell</w:t>
      </w:r>
    </w:p>
    <w:p w14:paraId="59392E4E" w14:textId="77777777" w:rsidR="00C50A0B" w:rsidRPr="00C50A0B" w:rsidRDefault="00C50A0B" w:rsidP="00630C0E">
      <w:pPr>
        <w:contextualSpacing/>
        <w:rPr>
          <w:rFonts w:eastAsia="Times New Roman"/>
          <w:color w:val="000000"/>
        </w:rPr>
      </w:pPr>
    </w:p>
    <w:p w14:paraId="01B24BB8" w14:textId="77777777" w:rsidR="000439CB" w:rsidRDefault="002D191C" w:rsidP="00630C0E">
      <w:pPr>
        <w:contextualSpacing/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 wp14:anchorId="63EA58E8" wp14:editId="22E1B441">
            <wp:extent cx="4767580" cy="2834640"/>
            <wp:effectExtent l="0" t="0" r="0" b="381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7580" cy="283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00F7C1B" w14:textId="77777777" w:rsidR="0032208F" w:rsidRDefault="0032208F" w:rsidP="00630C0E">
      <w:pPr>
        <w:contextualSpacing/>
        <w:rPr>
          <w:rFonts w:eastAsia="Times New Roman"/>
          <w:color w:val="000000"/>
        </w:rPr>
      </w:pPr>
    </w:p>
    <w:p w14:paraId="5D18DC5E" w14:textId="77777777" w:rsidR="00630C0E" w:rsidRPr="00507773" w:rsidRDefault="00630C0E" w:rsidP="00630C0E">
      <w:r w:rsidRPr="00C50A0B">
        <w:rPr>
          <w:u w:val="single"/>
        </w:rPr>
        <w:t>Styringsgrupp</w:t>
      </w:r>
      <w:r w:rsidR="00FE3E07" w:rsidRPr="00C50A0B">
        <w:rPr>
          <w:u w:val="single"/>
        </w:rPr>
        <w:t>e for arbeidet</w:t>
      </w:r>
      <w:r w:rsidRPr="00FE3E07">
        <w:rPr>
          <w:b/>
        </w:rPr>
        <w:br/>
      </w:r>
      <w:r w:rsidRPr="00507773">
        <w:t>Kommunalsjef Cathrine Furu</w:t>
      </w:r>
    </w:p>
    <w:p w14:paraId="1DCAFAB6" w14:textId="2999462F" w:rsidR="00630C0E" w:rsidRDefault="00630C0E" w:rsidP="00630C0E">
      <w:r w:rsidRPr="00507773">
        <w:t xml:space="preserve">Enhetsleder kultur Edel Klaape-Aasdal </w:t>
      </w:r>
      <w:r>
        <w:br/>
        <w:t>Enhetsleder for barnehage og skole Ingrid Bø</w:t>
      </w:r>
      <w:r w:rsidR="00302708">
        <w:t>e</w:t>
      </w:r>
      <w:r>
        <w:br/>
        <w:t>Enhetsleder for familie og inkludering Sølvi Bergset</w:t>
      </w:r>
    </w:p>
    <w:p w14:paraId="0F00D590" w14:textId="38756459" w:rsidR="00630C0E" w:rsidRPr="00FE3E07" w:rsidRDefault="00630C0E" w:rsidP="00630C0E">
      <w:r>
        <w:t xml:space="preserve">Rådgiver </w:t>
      </w:r>
      <w:r w:rsidRPr="00FE3E07">
        <w:t>folkehelse</w:t>
      </w:r>
      <w:r w:rsidR="003F28B9" w:rsidRPr="00FE3E07">
        <w:t xml:space="preserve"> og levekår</w:t>
      </w:r>
      <w:r w:rsidRPr="00FE3E07">
        <w:t xml:space="preserve"> Marit Lang</w:t>
      </w:r>
      <w:r w:rsidR="00302708">
        <w:t>-</w:t>
      </w:r>
      <w:r w:rsidRPr="00FE3E07">
        <w:t>Ree Finstad</w:t>
      </w:r>
    </w:p>
    <w:p w14:paraId="2E0DA6B1" w14:textId="77777777" w:rsidR="00630C0E" w:rsidRPr="00FE3E07" w:rsidRDefault="00630C0E" w:rsidP="00630C0E">
      <w:r w:rsidRPr="00FE3E07">
        <w:t xml:space="preserve">Enhetsleder for rehabilitering </w:t>
      </w:r>
      <w:r w:rsidR="003F28B9" w:rsidRPr="00FE3E07">
        <w:t xml:space="preserve">og legetjenester </w:t>
      </w:r>
      <w:r w:rsidRPr="00FE3E07">
        <w:t xml:space="preserve">Eldbjørg Jordhøy </w:t>
      </w:r>
    </w:p>
    <w:p w14:paraId="5CC0A2AD" w14:textId="77777777" w:rsidR="00630C0E" w:rsidRPr="00FE3E07" w:rsidRDefault="00630C0E" w:rsidP="00630C0E"/>
    <w:p w14:paraId="652DA089" w14:textId="4045F5EE" w:rsidR="00AE3BE2" w:rsidRPr="00FE3E07" w:rsidRDefault="00630C0E" w:rsidP="003F28B9">
      <w:r w:rsidRPr="00FE3E07">
        <w:t xml:space="preserve">Styringsgruppa har ansvar for etablering av de overordnede rammene </w:t>
      </w:r>
      <w:r w:rsidR="003F28B9" w:rsidRPr="00FE3E07">
        <w:t xml:space="preserve">for </w:t>
      </w:r>
      <w:r w:rsidRPr="00FE3E07">
        <w:t>det forebyggende og helsefremmende arbeidet rettet mo</w:t>
      </w:r>
      <w:r w:rsidR="00D61569">
        <w:t xml:space="preserve">t </w:t>
      </w:r>
      <w:r w:rsidRPr="00FE3E07">
        <w:t>ung</w:t>
      </w:r>
      <w:r w:rsidR="00632387">
        <w:t>dom</w:t>
      </w:r>
      <w:r w:rsidRPr="00FE3E07">
        <w:t xml:space="preserve">, herunder </w:t>
      </w:r>
      <w:r w:rsidR="00AE3BE2" w:rsidRPr="00FE3E07">
        <w:t>organisering, utarbeidelse av mål for arbeidet, nødvendig forankring i planverk, sørg</w:t>
      </w:r>
      <w:r w:rsidRPr="00FE3E07">
        <w:t>e for ressurser</w:t>
      </w:r>
      <w:r w:rsidR="00AE3BE2" w:rsidRPr="00FE3E07">
        <w:t xml:space="preserve"> til gjennomføring av tiltak</w:t>
      </w:r>
      <w:r w:rsidR="0005509D" w:rsidRPr="00FE3E07">
        <w:t>,</w:t>
      </w:r>
      <w:r w:rsidRPr="00FE3E07">
        <w:t xml:space="preserve"> </w:t>
      </w:r>
      <w:r w:rsidR="00AE3BE2" w:rsidRPr="00FE3E07">
        <w:t>samt at tiltak gjennomføres og evalueres</w:t>
      </w:r>
      <w:r w:rsidRPr="00FE3E07">
        <w:t xml:space="preserve">. </w:t>
      </w:r>
    </w:p>
    <w:p w14:paraId="227491DF" w14:textId="77777777" w:rsidR="00AE3BE2" w:rsidRPr="00FE3E07" w:rsidRDefault="00AE3BE2" w:rsidP="00AE3BE2">
      <w:pPr>
        <w:spacing w:line="216" w:lineRule="auto"/>
        <w:contextualSpacing/>
        <w:rPr>
          <w:rFonts w:asciiTheme="minorHAnsi" w:eastAsiaTheme="minorEastAsia" w:hAnsiTheme="minorHAnsi" w:cstheme="minorHAnsi"/>
          <w:color w:val="000000" w:themeColor="text1"/>
          <w:kern w:val="24"/>
          <w:lang w:eastAsia="nb-NO"/>
        </w:rPr>
      </w:pPr>
    </w:p>
    <w:p w14:paraId="6D0CD347" w14:textId="111139B3" w:rsidR="00AE3BE2" w:rsidRPr="00FE3E07" w:rsidRDefault="00AE3BE2" w:rsidP="00AE3BE2">
      <w:pPr>
        <w:spacing w:line="216" w:lineRule="auto"/>
        <w:contextualSpacing/>
        <w:rPr>
          <w:rFonts w:asciiTheme="minorHAnsi" w:eastAsia="Times New Roman" w:hAnsiTheme="minorHAnsi" w:cstheme="minorHAnsi"/>
          <w:lang w:eastAsia="nb-NO"/>
        </w:rPr>
      </w:pPr>
      <w:r w:rsidRPr="00FE3E07">
        <w:rPr>
          <w:rFonts w:asciiTheme="minorHAnsi" w:eastAsiaTheme="minorEastAsia" w:hAnsiTheme="minorHAnsi" w:cstheme="minorHAnsi"/>
          <w:color w:val="000000" w:themeColor="text1"/>
          <w:kern w:val="24"/>
          <w:lang w:eastAsia="nb-NO"/>
        </w:rPr>
        <w:t xml:space="preserve">Det utarbeides årlig handlingsplan for arbeidet. </w:t>
      </w:r>
      <w:r w:rsidR="003942DE">
        <w:rPr>
          <w:rFonts w:asciiTheme="minorHAnsi" w:eastAsiaTheme="minorEastAsia" w:hAnsiTheme="minorHAnsi" w:cstheme="minorHAnsi"/>
          <w:color w:val="000000" w:themeColor="text1"/>
          <w:kern w:val="24"/>
          <w:lang w:eastAsia="nb-NO"/>
        </w:rPr>
        <w:t xml:space="preserve">Etablerte møteplasser </w:t>
      </w:r>
      <w:r w:rsidR="008649E1">
        <w:rPr>
          <w:rFonts w:asciiTheme="minorHAnsi" w:eastAsiaTheme="minorEastAsia" w:hAnsiTheme="minorHAnsi" w:cstheme="minorHAnsi"/>
          <w:color w:val="000000" w:themeColor="text1"/>
          <w:kern w:val="24"/>
          <w:lang w:eastAsia="nb-NO"/>
        </w:rPr>
        <w:t>brukes i størst mulig grad.</w:t>
      </w:r>
    </w:p>
    <w:p w14:paraId="20123EA2" w14:textId="77777777" w:rsidR="003F28B9" w:rsidRPr="00741121" w:rsidRDefault="00AE3BE2" w:rsidP="003F28B9">
      <w:r w:rsidRPr="00FE3E07">
        <w:t>A</w:t>
      </w:r>
      <w:r w:rsidR="003F28B9" w:rsidRPr="00FE3E07">
        <w:t>rbeidsgrupper opprettes av styringsgruppa etter behov.</w:t>
      </w:r>
      <w:r w:rsidR="003F28B9" w:rsidRPr="00741121">
        <w:t xml:space="preserve"> </w:t>
      </w:r>
    </w:p>
    <w:p w14:paraId="76F99FCB" w14:textId="77777777" w:rsidR="003F28B9" w:rsidRDefault="003F28B9" w:rsidP="00630C0E"/>
    <w:p w14:paraId="617431DE" w14:textId="77777777" w:rsidR="00630C0E" w:rsidRPr="00C50A0B" w:rsidRDefault="00630C0E" w:rsidP="00630C0E">
      <w:pPr>
        <w:rPr>
          <w:u w:val="single"/>
        </w:rPr>
      </w:pPr>
      <w:r w:rsidRPr="00C50A0B">
        <w:rPr>
          <w:u w:val="single"/>
        </w:rPr>
        <w:t>Ungdomskontakt</w:t>
      </w:r>
    </w:p>
    <w:p w14:paraId="41AA0D0E" w14:textId="649F35F1" w:rsidR="00630C0E" w:rsidRDefault="003F28B9" w:rsidP="00630C0E">
      <w:r w:rsidRPr="00FE3E07">
        <w:t>Ungdomskontakten</w:t>
      </w:r>
      <w:r w:rsidR="00630C0E" w:rsidRPr="00FE3E07">
        <w:t xml:space="preserve"> </w:t>
      </w:r>
      <w:r w:rsidR="00AE3BE2" w:rsidRPr="00FE3E07">
        <w:t>(tidligere SLT-koordinator) er organisatorisk tilknyttet kulturenheten</w:t>
      </w:r>
      <w:r w:rsidR="00630C0E" w:rsidRPr="00FE3E07">
        <w:t>. Ungdomskontakten</w:t>
      </w:r>
      <w:r w:rsidR="00AE3BE2" w:rsidRPr="00FE3E07">
        <w:t>s</w:t>
      </w:r>
      <w:r w:rsidR="00630C0E" w:rsidRPr="00FE3E07">
        <w:t xml:space="preserve"> viktigste rolle er å være en pådriver</w:t>
      </w:r>
      <w:r w:rsidR="00AE3BE2" w:rsidRPr="00FE3E07">
        <w:t xml:space="preserve"> og koordinator </w:t>
      </w:r>
      <w:r w:rsidR="00630C0E" w:rsidRPr="00FE3E07">
        <w:t>for det forebyggende og helsefremmende arbeidet</w:t>
      </w:r>
      <w:r w:rsidR="00D533AB">
        <w:t xml:space="preserve"> overfor ungdom. </w:t>
      </w:r>
      <w:r w:rsidR="00630C0E" w:rsidRPr="00FE3E07">
        <w:t>Ungdomskontakten skal være kontaktperson fo</w:t>
      </w:r>
      <w:r w:rsidR="00245CF6" w:rsidRPr="00FE3E07">
        <w:t>r</w:t>
      </w:r>
      <w:r w:rsidR="00630C0E" w:rsidRPr="00FE3E07">
        <w:t xml:space="preserve"> innbygger</w:t>
      </w:r>
      <w:r w:rsidR="007C039A" w:rsidRPr="00FE3E07">
        <w:t>e</w:t>
      </w:r>
      <w:r w:rsidR="00245CF6" w:rsidRPr="00FE3E07">
        <w:t xml:space="preserve"> i Gausdal,</w:t>
      </w:r>
      <w:r w:rsidR="007C039A" w:rsidRPr="00FE3E07">
        <w:t xml:space="preserve"> </w:t>
      </w:r>
      <w:r w:rsidR="00630C0E" w:rsidRPr="00FE3E07">
        <w:t>samarbeidspartnere innad i kommunen</w:t>
      </w:r>
      <w:r w:rsidRPr="00FE3E07">
        <w:t xml:space="preserve"> og eksterne samarbeidspartnere</w:t>
      </w:r>
      <w:r w:rsidR="00245CF6" w:rsidRPr="00FE3E07">
        <w:t xml:space="preserve">. </w:t>
      </w:r>
      <w:r w:rsidR="00B7271F" w:rsidRPr="00FE3E07">
        <w:t xml:space="preserve">Ungdomskontakten skal ha oversikt over </w:t>
      </w:r>
      <w:r w:rsidR="004B435B" w:rsidRPr="00FE3E07">
        <w:t xml:space="preserve">hva som foregår i </w:t>
      </w:r>
      <w:r w:rsidR="00B7271F" w:rsidRPr="00FE3E07">
        <w:t xml:space="preserve">ungdomsmiljøet. Alle tjenester som jobber med målgruppa er ansvarlig for at </w:t>
      </w:r>
      <w:r w:rsidR="008D0507" w:rsidRPr="00FE3E07">
        <w:t>ungdomskontakten blir informert om hendelser, grupperinger og andre aktuelle saker</w:t>
      </w:r>
      <w:r w:rsidRPr="00FE3E07">
        <w:t xml:space="preserve"> knyttet til målgruppen</w:t>
      </w:r>
      <w:r w:rsidR="008D0507" w:rsidRPr="00FE3E07">
        <w:t>.</w:t>
      </w:r>
      <w:r w:rsidRPr="003F28B9">
        <w:t xml:space="preserve"> </w:t>
      </w:r>
    </w:p>
    <w:p w14:paraId="33C3B225" w14:textId="77777777" w:rsidR="00602119" w:rsidRDefault="00602119" w:rsidP="00630C0E">
      <w:pPr>
        <w:rPr>
          <w:b/>
          <w:u w:val="single"/>
        </w:rPr>
      </w:pPr>
    </w:p>
    <w:p w14:paraId="75960A08" w14:textId="77777777" w:rsidR="00630C0E" w:rsidRPr="00FE3E07" w:rsidRDefault="00FE3E07">
      <w:pPr>
        <w:rPr>
          <w:b/>
        </w:rPr>
      </w:pPr>
      <w:r w:rsidRPr="00FE3E07">
        <w:rPr>
          <w:b/>
        </w:rPr>
        <w:t>Samhandling</w:t>
      </w:r>
    </w:p>
    <w:p w14:paraId="180BD7E2" w14:textId="77777777" w:rsidR="00FE3E07" w:rsidRDefault="00FE3E07">
      <w:r>
        <w:t xml:space="preserve">For å lykkes med arbeidet, er vi helt avhengige av tett og god samhandling med kommunale tjenester, ungdom, foresatte og </w:t>
      </w:r>
      <w:r w:rsidR="00661254">
        <w:t xml:space="preserve">eksterne </w:t>
      </w:r>
      <w:r>
        <w:t>samarbeidspartnere. Vi ønsker jevnlig dialog og en lav terskel for kontakt ved hendelser som bør drøftes eller følges opp.</w:t>
      </w:r>
    </w:p>
    <w:p w14:paraId="1965C010" w14:textId="77777777" w:rsidR="00C50A0B" w:rsidRDefault="00C50A0B"/>
    <w:p w14:paraId="6F85D9CF" w14:textId="77777777" w:rsidR="00661254" w:rsidRPr="00C50A0B" w:rsidRDefault="00C50A0B" w:rsidP="00661254">
      <w:pPr>
        <w:rPr>
          <w:u w:val="single"/>
        </w:rPr>
      </w:pPr>
      <w:r>
        <w:rPr>
          <w:u w:val="single"/>
        </w:rPr>
        <w:t>Viktige</w:t>
      </w:r>
      <w:r w:rsidRPr="00C50A0B">
        <w:rPr>
          <w:u w:val="single"/>
        </w:rPr>
        <w:t xml:space="preserve"> s</w:t>
      </w:r>
      <w:r w:rsidR="00661254" w:rsidRPr="00C50A0B">
        <w:rPr>
          <w:u w:val="single"/>
        </w:rPr>
        <w:t>amarbeidspartnere</w:t>
      </w:r>
      <w:r w:rsidRPr="00C50A0B">
        <w:rPr>
          <w:u w:val="single"/>
        </w:rPr>
        <w:t xml:space="preserve"> vil eksempelvis være</w:t>
      </w:r>
      <w:r w:rsidR="00661254" w:rsidRPr="00C50A0B">
        <w:rPr>
          <w:u w:val="single"/>
        </w:rPr>
        <w:t>:</w:t>
      </w:r>
    </w:p>
    <w:p w14:paraId="7D01DCA5" w14:textId="77777777" w:rsidR="00C50A0B" w:rsidRDefault="00661254" w:rsidP="00C50A0B">
      <w:pPr>
        <w:pStyle w:val="Listeavsnitt"/>
        <w:numPr>
          <w:ilvl w:val="0"/>
          <w:numId w:val="3"/>
        </w:numPr>
      </w:pPr>
      <w:r>
        <w:t>Politiet</w:t>
      </w:r>
    </w:p>
    <w:p w14:paraId="7077C6EE" w14:textId="04888CD8" w:rsidR="002F287D" w:rsidRDefault="00C50A0B" w:rsidP="002F287D">
      <w:pPr>
        <w:pStyle w:val="Listeavsnitt"/>
        <w:numPr>
          <w:ilvl w:val="0"/>
          <w:numId w:val="3"/>
        </w:numPr>
      </w:pPr>
      <w:r>
        <w:t>P</w:t>
      </w:r>
      <w:r w:rsidR="00661254">
        <w:t>olitiråd</w:t>
      </w:r>
    </w:p>
    <w:p w14:paraId="3CA35B69" w14:textId="77777777" w:rsidR="00661254" w:rsidRDefault="00661254" w:rsidP="00C50A0B">
      <w:pPr>
        <w:pStyle w:val="Listeavsnitt"/>
        <w:numPr>
          <w:ilvl w:val="0"/>
          <w:numId w:val="3"/>
        </w:numPr>
      </w:pPr>
      <w:r>
        <w:t>NAV</w:t>
      </w:r>
    </w:p>
    <w:p w14:paraId="61F6A774" w14:textId="77777777" w:rsidR="00661254" w:rsidRDefault="00661254" w:rsidP="00C50A0B">
      <w:pPr>
        <w:pStyle w:val="Listeavsnitt"/>
        <w:numPr>
          <w:ilvl w:val="0"/>
          <w:numId w:val="3"/>
        </w:numPr>
      </w:pPr>
      <w:r>
        <w:t>FAU</w:t>
      </w:r>
      <w:r w:rsidR="00C50A0B">
        <w:t xml:space="preserve"> ved skolene</w:t>
      </w:r>
    </w:p>
    <w:p w14:paraId="4E8304F3" w14:textId="3CA32296" w:rsidR="00661254" w:rsidRDefault="00661254" w:rsidP="00C50A0B">
      <w:pPr>
        <w:pStyle w:val="Listeavsnitt"/>
        <w:numPr>
          <w:ilvl w:val="0"/>
          <w:numId w:val="3"/>
        </w:numPr>
      </w:pPr>
      <w:r>
        <w:t>Ungdomsråd</w:t>
      </w:r>
    </w:p>
    <w:p w14:paraId="5972A783" w14:textId="586E11A4" w:rsidR="00073772" w:rsidRDefault="00073772" w:rsidP="00C50A0B">
      <w:pPr>
        <w:pStyle w:val="Listeavsnitt"/>
        <w:numPr>
          <w:ilvl w:val="0"/>
          <w:numId w:val="3"/>
        </w:numPr>
      </w:pPr>
      <w:r>
        <w:t xml:space="preserve">Frivilligheten </w:t>
      </w:r>
    </w:p>
    <w:p w14:paraId="1361C921" w14:textId="72E1E6B7" w:rsidR="00661254" w:rsidRDefault="00C50A0B" w:rsidP="00C50A0B">
      <w:pPr>
        <w:pStyle w:val="Listeavsnitt"/>
        <w:numPr>
          <w:ilvl w:val="0"/>
          <w:numId w:val="3"/>
        </w:numPr>
      </w:pPr>
      <w:r>
        <w:t>Gausdal videregående skole</w:t>
      </w:r>
      <w:r w:rsidR="00C727B4">
        <w:t xml:space="preserve">, herunder elevtjenesten </w:t>
      </w:r>
    </w:p>
    <w:p w14:paraId="296DAB37" w14:textId="6AD28C96" w:rsidR="00C50A0B" w:rsidRDefault="00661254" w:rsidP="00C50A0B">
      <w:pPr>
        <w:pStyle w:val="Listeavsnitt"/>
        <w:numPr>
          <w:ilvl w:val="0"/>
          <w:numId w:val="3"/>
        </w:numPr>
      </w:pPr>
      <w:r>
        <w:t>Gausdal ungdomsskole</w:t>
      </w:r>
      <w:r w:rsidR="00C727B4">
        <w:t>, herunder ungdomsteam</w:t>
      </w:r>
    </w:p>
    <w:p w14:paraId="2A685007" w14:textId="33E9EEC3" w:rsidR="00E01D8A" w:rsidRDefault="00E01D8A" w:rsidP="00C50A0B">
      <w:pPr>
        <w:pStyle w:val="Listeavsnitt"/>
        <w:numPr>
          <w:ilvl w:val="0"/>
          <w:numId w:val="3"/>
        </w:numPr>
      </w:pPr>
      <w:r>
        <w:t>Rådgiver folkehelse og levekår</w:t>
      </w:r>
    </w:p>
    <w:p w14:paraId="7CBF590F" w14:textId="300F0064" w:rsidR="002F287D" w:rsidRDefault="002A76DB" w:rsidP="00C50A0B">
      <w:pPr>
        <w:pStyle w:val="Listeavsnitt"/>
        <w:numPr>
          <w:ilvl w:val="0"/>
          <w:numId w:val="3"/>
        </w:numPr>
      </w:pPr>
      <w:r>
        <w:t xml:space="preserve">Andre kommunale tjenester </w:t>
      </w:r>
      <w:r w:rsidR="00C548EB">
        <w:t>og ressurspersoner</w:t>
      </w:r>
    </w:p>
    <w:p w14:paraId="6F4E279B" w14:textId="74A4018D" w:rsidR="00C50A0B" w:rsidRDefault="00C50A0B" w:rsidP="002F287D">
      <w:pPr>
        <w:pStyle w:val="Listeavsnitt"/>
      </w:pPr>
    </w:p>
    <w:p w14:paraId="078EAA08" w14:textId="77777777" w:rsidR="00661254" w:rsidRDefault="00661254" w:rsidP="00661254">
      <w:r>
        <w:t xml:space="preserve">Listen er ikke uttømmende. </w:t>
      </w:r>
    </w:p>
    <w:p w14:paraId="071DA46A" w14:textId="77777777" w:rsidR="00FE3E07" w:rsidRDefault="00FE3E07"/>
    <w:p w14:paraId="17393021" w14:textId="22A9AD68" w:rsidR="00FE3E07" w:rsidRDefault="00FE3E07">
      <w:r>
        <w:t xml:space="preserve">Kontaktperson er ungdomskontakt Tine Andersen, tlf. </w:t>
      </w:r>
      <w:r w:rsidR="00661254">
        <w:t>960 12</w:t>
      </w:r>
      <w:r w:rsidR="00612326">
        <w:t> </w:t>
      </w:r>
      <w:r w:rsidR="00661254">
        <w:t>521</w:t>
      </w:r>
    </w:p>
    <w:p w14:paraId="18C35BFC" w14:textId="626E348A" w:rsidR="00612326" w:rsidRDefault="00612326"/>
    <w:p w14:paraId="38E27018" w14:textId="61F31A04" w:rsidR="00612326" w:rsidRDefault="00612326"/>
    <w:p w14:paraId="4639E85D" w14:textId="77777777" w:rsidR="00612326" w:rsidRDefault="00612326"/>
    <w:p w14:paraId="17B0A8C7" w14:textId="255DE6EF" w:rsidR="0013081C" w:rsidRDefault="0013081C"/>
    <w:p w14:paraId="1E711B85" w14:textId="16420E55" w:rsidR="0013081C" w:rsidRPr="00612326" w:rsidRDefault="00504E20">
      <w:pPr>
        <w:rPr>
          <w:i/>
        </w:rPr>
      </w:pPr>
      <w:r w:rsidRPr="00612326">
        <w:rPr>
          <w:i/>
        </w:rPr>
        <w:t>Styringsgruppa for forebyggende og helsefremmende ungdomsarbeid</w:t>
      </w:r>
    </w:p>
    <w:p w14:paraId="7F2C93D7" w14:textId="6C308B73" w:rsidR="00612326" w:rsidRPr="00612326" w:rsidRDefault="00612326">
      <w:pPr>
        <w:rPr>
          <w:i/>
        </w:rPr>
      </w:pPr>
    </w:p>
    <w:p w14:paraId="1D62ADCB" w14:textId="798B404E" w:rsidR="00612326" w:rsidRPr="00612326" w:rsidRDefault="00612326">
      <w:pPr>
        <w:rPr>
          <w:i/>
        </w:rPr>
      </w:pPr>
      <w:r w:rsidRPr="00612326">
        <w:rPr>
          <w:i/>
        </w:rPr>
        <w:t xml:space="preserve">18.12.19. </w:t>
      </w:r>
    </w:p>
    <w:p w14:paraId="07F82F9E" w14:textId="77777777" w:rsidR="00630C0E" w:rsidRDefault="00630C0E"/>
    <w:p w14:paraId="57477AC4" w14:textId="77777777" w:rsidR="00630C0E" w:rsidRDefault="00630C0E"/>
    <w:sectPr w:rsidR="00630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37078" w14:textId="77777777" w:rsidR="00F01F28" w:rsidRDefault="00F01F28" w:rsidP="00FE3E07">
      <w:r>
        <w:separator/>
      </w:r>
    </w:p>
  </w:endnote>
  <w:endnote w:type="continuationSeparator" w:id="0">
    <w:p w14:paraId="14162ED0" w14:textId="77777777" w:rsidR="00F01F28" w:rsidRDefault="00F01F28" w:rsidP="00FE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1BC48D" w14:textId="77777777" w:rsidR="00F01F28" w:rsidRDefault="00F01F28" w:rsidP="00FE3E07">
      <w:r>
        <w:separator/>
      </w:r>
    </w:p>
  </w:footnote>
  <w:footnote w:type="continuationSeparator" w:id="0">
    <w:p w14:paraId="7BB0E1F3" w14:textId="77777777" w:rsidR="00F01F28" w:rsidRDefault="00F01F28" w:rsidP="00FE3E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04FD1"/>
    <w:multiLevelType w:val="hybridMultilevel"/>
    <w:tmpl w:val="A63E1CD8"/>
    <w:lvl w:ilvl="0" w:tplc="FBC2CD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308B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1042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FE8F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DACB8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507F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060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E80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FC34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F996BC2"/>
    <w:multiLevelType w:val="hybridMultilevel"/>
    <w:tmpl w:val="5672DB0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D451FD"/>
    <w:multiLevelType w:val="hybridMultilevel"/>
    <w:tmpl w:val="9B36E3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C0E"/>
    <w:rsid w:val="000439CB"/>
    <w:rsid w:val="0005509D"/>
    <w:rsid w:val="00073772"/>
    <w:rsid w:val="0013081C"/>
    <w:rsid w:val="001811C2"/>
    <w:rsid w:val="001C7412"/>
    <w:rsid w:val="0023570A"/>
    <w:rsid w:val="00245CF6"/>
    <w:rsid w:val="002A76DB"/>
    <w:rsid w:val="002C02AA"/>
    <w:rsid w:val="002D191C"/>
    <w:rsid w:val="002E1013"/>
    <w:rsid w:val="002F1E9F"/>
    <w:rsid w:val="002F287D"/>
    <w:rsid w:val="00302708"/>
    <w:rsid w:val="0032208F"/>
    <w:rsid w:val="00322279"/>
    <w:rsid w:val="0038288B"/>
    <w:rsid w:val="003942DE"/>
    <w:rsid w:val="003F28B9"/>
    <w:rsid w:val="00455D21"/>
    <w:rsid w:val="004B435B"/>
    <w:rsid w:val="00504E20"/>
    <w:rsid w:val="00602119"/>
    <w:rsid w:val="00612326"/>
    <w:rsid w:val="00630C0E"/>
    <w:rsid w:val="00632387"/>
    <w:rsid w:val="00661254"/>
    <w:rsid w:val="006765C6"/>
    <w:rsid w:val="00681CA0"/>
    <w:rsid w:val="00712524"/>
    <w:rsid w:val="00741121"/>
    <w:rsid w:val="007A3CCC"/>
    <w:rsid w:val="007C039A"/>
    <w:rsid w:val="007E49A5"/>
    <w:rsid w:val="007F02B0"/>
    <w:rsid w:val="008649E1"/>
    <w:rsid w:val="00870FF7"/>
    <w:rsid w:val="00883033"/>
    <w:rsid w:val="008D0507"/>
    <w:rsid w:val="00902C7D"/>
    <w:rsid w:val="00905DF6"/>
    <w:rsid w:val="009965DA"/>
    <w:rsid w:val="009D5D4B"/>
    <w:rsid w:val="009F3AF8"/>
    <w:rsid w:val="00A7252B"/>
    <w:rsid w:val="00AE3BE2"/>
    <w:rsid w:val="00B7271F"/>
    <w:rsid w:val="00C50A0B"/>
    <w:rsid w:val="00C548EB"/>
    <w:rsid w:val="00C727B4"/>
    <w:rsid w:val="00D01561"/>
    <w:rsid w:val="00D01B33"/>
    <w:rsid w:val="00D374DE"/>
    <w:rsid w:val="00D533AB"/>
    <w:rsid w:val="00D60372"/>
    <w:rsid w:val="00D61569"/>
    <w:rsid w:val="00DD5D81"/>
    <w:rsid w:val="00E01D8A"/>
    <w:rsid w:val="00E03214"/>
    <w:rsid w:val="00E202A4"/>
    <w:rsid w:val="00EE6A70"/>
    <w:rsid w:val="00F01F28"/>
    <w:rsid w:val="00FD45F1"/>
    <w:rsid w:val="00FE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B206C"/>
  <w15:chartTrackingRefBased/>
  <w15:docId w15:val="{7E00D4AC-4B51-496B-B977-F615E1BFA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0C0E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0C0E"/>
    <w:pPr>
      <w:spacing w:before="100" w:beforeAutospacing="1" w:after="100" w:afterAutospacing="1"/>
    </w:pPr>
    <w:rPr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30C0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30C0E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E3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21466171D054429038D8CE3199209E" ma:contentTypeVersion="10" ma:contentTypeDescription="Create a new document." ma:contentTypeScope="" ma:versionID="f28d0f1704087e062380fbcf96c97f54">
  <xsd:schema xmlns:xsd="http://www.w3.org/2001/XMLSchema" xmlns:xs="http://www.w3.org/2001/XMLSchema" xmlns:p="http://schemas.microsoft.com/office/2006/metadata/properties" xmlns:ns3="6b788e95-1123-4c40-9496-25a3e964250d" xmlns:ns4="810cc739-e33b-426e-8480-7bd9a1f33eb9" targetNamespace="http://schemas.microsoft.com/office/2006/metadata/properties" ma:root="true" ma:fieldsID="c66debca7e008dea12c3b4e835735494" ns3:_="" ns4:_="">
    <xsd:import namespace="6b788e95-1123-4c40-9496-25a3e964250d"/>
    <xsd:import namespace="810cc739-e33b-426e-8480-7bd9a1f33e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EventHashCode" minOccurs="0"/>
                <xsd:element ref="ns3:MediaServiceGenerationTim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788e95-1123-4c40-9496-25a3e9642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0cc739-e33b-426e-8480-7bd9a1f33eb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165B1C-60FD-44CA-B7A5-9BC8A09046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F1B1DB-3AD1-433B-98CB-97B4A464D3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788e95-1123-4c40-9496-25a3e964250d"/>
    <ds:schemaRef ds:uri="810cc739-e33b-426e-8480-7bd9a1f33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5733012-8AAE-42D3-A695-290A136FCE9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510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Tine Andersen</dc:creator>
  <cp:keywords/>
  <dc:description/>
  <cp:lastModifiedBy>Tine Andersen</cp:lastModifiedBy>
  <cp:revision>32</cp:revision>
  <dcterms:created xsi:type="dcterms:W3CDTF">2019-12-12T08:25:00Z</dcterms:created>
  <dcterms:modified xsi:type="dcterms:W3CDTF">2019-12-18T12:36:00Z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0x0101007221466171D054429038D8CE3199209E</vt:lpwstr>
  </property>
</Properties>
</file>