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5C" w:rsidRDefault="00EA395C" w:rsidP="00EB6A5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nb-NO"/>
        </w:rPr>
        <w:drawing>
          <wp:inline distT="0" distB="0" distL="0" distR="0">
            <wp:extent cx="5760720" cy="2197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overskr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65" w:rsidRDefault="00241D65" w:rsidP="00EB6A54">
      <w:pPr>
        <w:jc w:val="center"/>
        <w:rPr>
          <w:b/>
          <w:bCs/>
          <w:sz w:val="28"/>
          <w:szCs w:val="28"/>
        </w:rPr>
      </w:pPr>
    </w:p>
    <w:p w:rsidR="00EB6A54" w:rsidRPr="006A32AF" w:rsidRDefault="001C7B61" w:rsidP="001C7B61">
      <w:pPr>
        <w:rPr>
          <w:iCs/>
          <w:sz w:val="24"/>
          <w:szCs w:val="24"/>
        </w:rPr>
      </w:pPr>
      <w:r w:rsidRPr="006A32AF">
        <w:rPr>
          <w:iCs/>
          <w:sz w:val="24"/>
          <w:szCs w:val="24"/>
        </w:rPr>
        <w:t>Hver f</w:t>
      </w:r>
      <w:r w:rsidR="00EB6A54" w:rsidRPr="006A32AF">
        <w:rPr>
          <w:iCs/>
          <w:sz w:val="24"/>
          <w:szCs w:val="24"/>
        </w:rPr>
        <w:t xml:space="preserve">orestilling </w:t>
      </w:r>
      <w:r w:rsidRPr="006A32AF">
        <w:rPr>
          <w:iCs/>
          <w:sz w:val="24"/>
          <w:szCs w:val="24"/>
        </w:rPr>
        <w:t xml:space="preserve">kan ha </w:t>
      </w:r>
      <w:r w:rsidR="00EB6A54" w:rsidRPr="006A32AF">
        <w:rPr>
          <w:iCs/>
          <w:sz w:val="24"/>
          <w:szCs w:val="24"/>
        </w:rPr>
        <w:t xml:space="preserve">inntil </w:t>
      </w:r>
      <w:r w:rsidR="00AE53EC">
        <w:rPr>
          <w:iCs/>
          <w:sz w:val="24"/>
          <w:szCs w:val="24"/>
        </w:rPr>
        <w:t>100</w:t>
      </w:r>
      <w:r w:rsidR="00EB6A54" w:rsidRPr="006A32AF">
        <w:rPr>
          <w:iCs/>
          <w:sz w:val="24"/>
          <w:szCs w:val="24"/>
        </w:rPr>
        <w:t xml:space="preserve"> personer. Det skal være minimum 1 meter </w:t>
      </w:r>
      <w:r w:rsidRPr="006A32AF">
        <w:rPr>
          <w:iCs/>
          <w:sz w:val="24"/>
          <w:szCs w:val="24"/>
        </w:rPr>
        <w:t xml:space="preserve">(ansikt til ansikt) </w:t>
      </w:r>
      <w:r w:rsidR="00EB6A54" w:rsidRPr="006A32AF">
        <w:rPr>
          <w:iCs/>
          <w:sz w:val="24"/>
          <w:szCs w:val="24"/>
        </w:rPr>
        <w:t>mellom personer i salen. Personer som bor i samme husstand kan sitte sammen.</w:t>
      </w:r>
    </w:p>
    <w:p w:rsidR="00EB6A54" w:rsidRPr="006A32AF" w:rsidRDefault="00EB6A54" w:rsidP="001C7B61">
      <w:pPr>
        <w:rPr>
          <w:iCs/>
          <w:sz w:val="24"/>
          <w:szCs w:val="24"/>
        </w:rPr>
      </w:pPr>
      <w:r w:rsidRPr="006A32AF">
        <w:rPr>
          <w:iCs/>
          <w:sz w:val="24"/>
          <w:szCs w:val="24"/>
        </w:rPr>
        <w:t>Billetter skal kjøp</w:t>
      </w:r>
      <w:r w:rsidR="001C7B61" w:rsidRPr="006A32AF">
        <w:rPr>
          <w:iCs/>
          <w:sz w:val="24"/>
          <w:szCs w:val="24"/>
        </w:rPr>
        <w:t>es på Bygdekinoen.no</w:t>
      </w:r>
      <w:r w:rsidRPr="006A32AF">
        <w:rPr>
          <w:iCs/>
          <w:sz w:val="24"/>
          <w:szCs w:val="24"/>
        </w:rPr>
        <w:t>. Dette for å holde oversikt på hvem og hvor mange som kommer i forbindelse ved en eventuell smittesporing.</w:t>
      </w:r>
      <w:r w:rsidR="001C7B61" w:rsidRPr="006A32AF">
        <w:rPr>
          <w:iCs/>
          <w:sz w:val="24"/>
          <w:szCs w:val="24"/>
        </w:rPr>
        <w:t xml:space="preserve"> </w:t>
      </w:r>
    </w:p>
    <w:p w:rsidR="001C7B61" w:rsidRPr="006A32AF" w:rsidRDefault="001C7B61" w:rsidP="001C7B61">
      <w:pPr>
        <w:rPr>
          <w:iCs/>
          <w:sz w:val="24"/>
          <w:szCs w:val="24"/>
        </w:rPr>
      </w:pPr>
      <w:r w:rsidRPr="006A32AF">
        <w:rPr>
          <w:iCs/>
          <w:sz w:val="24"/>
          <w:szCs w:val="24"/>
        </w:rPr>
        <w:t xml:space="preserve">Ansvarlig for billettsalg fører liste over hvem som er tilstede ved forestillingen. </w:t>
      </w:r>
      <w:r w:rsidR="00241D65">
        <w:rPr>
          <w:iCs/>
          <w:sz w:val="24"/>
          <w:szCs w:val="24"/>
        </w:rPr>
        <w:t xml:space="preserve">Denne oppbevares i minst 10 dager. </w:t>
      </w:r>
    </w:p>
    <w:p w:rsidR="00EB6A54" w:rsidRDefault="00EB6A54" w:rsidP="006A32AF">
      <w:pPr>
        <w:rPr>
          <w:iCs/>
          <w:sz w:val="24"/>
          <w:szCs w:val="24"/>
        </w:rPr>
      </w:pPr>
      <w:r w:rsidRPr="006A32AF">
        <w:rPr>
          <w:iCs/>
          <w:sz w:val="24"/>
          <w:szCs w:val="24"/>
        </w:rPr>
        <w:t xml:space="preserve">Avstand i kø utenfor </w:t>
      </w:r>
      <w:r w:rsidR="00AE53EC">
        <w:rPr>
          <w:iCs/>
          <w:sz w:val="24"/>
          <w:szCs w:val="24"/>
        </w:rPr>
        <w:t xml:space="preserve">kulturhuset </w:t>
      </w:r>
      <w:bookmarkStart w:id="0" w:name="_GoBack"/>
      <w:bookmarkEnd w:id="0"/>
      <w:r w:rsidRPr="006A32AF">
        <w:rPr>
          <w:iCs/>
          <w:sz w:val="24"/>
          <w:szCs w:val="24"/>
        </w:rPr>
        <w:t>og i foajeen må være minimum 1 meter. Møt derfor opp i god tid før forestillingen starter da det vil ta lenger tid en normalt å få alle inn.</w:t>
      </w:r>
    </w:p>
    <w:p w:rsidR="00EB6A54" w:rsidRDefault="00EB6A54" w:rsidP="006A32AF">
      <w:pPr>
        <w:rPr>
          <w:iCs/>
          <w:sz w:val="24"/>
          <w:szCs w:val="24"/>
        </w:rPr>
      </w:pPr>
      <w:r w:rsidRPr="006A32AF">
        <w:rPr>
          <w:iCs/>
          <w:sz w:val="24"/>
          <w:szCs w:val="24"/>
        </w:rPr>
        <w:t>Etter forestillingen slippes en rad om gangen ut, dette for å unngå tett kø ved utgangen.</w:t>
      </w:r>
    </w:p>
    <w:p w:rsidR="005D33D3" w:rsidRDefault="005D33D3" w:rsidP="006A32A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Kinosalen vil bli rengjort mellom hver forestilling. </w:t>
      </w:r>
    </w:p>
    <w:p w:rsidR="00EA395C" w:rsidRDefault="00EA395C" w:rsidP="006A32AF">
      <w:pPr>
        <w:rPr>
          <w:iCs/>
          <w:sz w:val="24"/>
          <w:szCs w:val="24"/>
        </w:rPr>
      </w:pPr>
    </w:p>
    <w:p w:rsidR="00EB6A54" w:rsidRPr="006A32AF" w:rsidRDefault="00241D65" w:rsidP="00241D65">
      <w:pPr>
        <w:jc w:val="center"/>
        <w:rPr>
          <w:iCs/>
          <w:sz w:val="24"/>
          <w:szCs w:val="24"/>
        </w:rPr>
      </w:pPr>
      <w:r w:rsidRPr="00241D65">
        <w:rPr>
          <w:iCs/>
          <w:sz w:val="28"/>
          <w:szCs w:val="28"/>
        </w:rPr>
        <w:t>DERSOM DU HAR FEBER ELLER SYMPOMER PÅ LUFTVEISINFEKSJON MÅ DU HOLDE DEG HJEMME!</w:t>
      </w:r>
    </w:p>
    <w:p w:rsidR="004C17C8" w:rsidRDefault="004C17C8" w:rsidP="00EB6A54">
      <w:pPr>
        <w:jc w:val="center"/>
        <w:rPr>
          <w:iCs/>
        </w:rPr>
      </w:pPr>
    </w:p>
    <w:p w:rsidR="006A32AF" w:rsidRDefault="006A32AF" w:rsidP="00EB6A54">
      <w:pPr>
        <w:jc w:val="center"/>
        <w:rPr>
          <w:iCs/>
        </w:rPr>
      </w:pPr>
    </w:p>
    <w:sectPr w:rsidR="006A32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56" w:rsidRDefault="00935256" w:rsidP="00EA395C">
      <w:pPr>
        <w:spacing w:after="0" w:line="240" w:lineRule="auto"/>
      </w:pPr>
      <w:r>
        <w:separator/>
      </w:r>
    </w:p>
  </w:endnote>
  <w:endnote w:type="continuationSeparator" w:id="0">
    <w:p w:rsidR="00935256" w:rsidRDefault="00935256" w:rsidP="00EA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BB" w:rsidRDefault="00EA395C">
    <w:pPr>
      <w:pStyle w:val="Bunntekst"/>
      <w:rPr>
        <w:noProof/>
        <w:lang w:eastAsia="nb-NO"/>
      </w:rPr>
    </w:pPr>
    <w:r>
      <w:rPr>
        <w:noProof/>
        <w:lang w:eastAsia="nb-NO"/>
      </w:rPr>
      <w:t xml:space="preserve">                                 </w:t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4"/>
      <w:gridCol w:w="871"/>
      <w:gridCol w:w="3987"/>
    </w:tblGrid>
    <w:tr w:rsidR="005715BB" w:rsidTr="005715BB">
      <w:tc>
        <w:tcPr>
          <w:tcW w:w="4204" w:type="dxa"/>
        </w:tcPr>
        <w:p w:rsidR="005715BB" w:rsidRDefault="005715BB">
          <w:pPr>
            <w:pStyle w:val="Bunntekst"/>
          </w:pPr>
        </w:p>
        <w:p w:rsidR="005715BB" w:rsidRDefault="005715BB">
          <w:pPr>
            <w:pStyle w:val="Bunntekst"/>
          </w:pPr>
        </w:p>
        <w:p w:rsidR="005715BB" w:rsidRDefault="005715BB">
          <w:pPr>
            <w:pStyle w:val="Bunntekst"/>
          </w:pPr>
          <w:r>
            <w:rPr>
              <w:noProof/>
            </w:rPr>
            <w:drawing>
              <wp:inline distT="0" distB="0" distL="0" distR="0" wp14:anchorId="1B16304C" wp14:editId="3D479A6B">
                <wp:extent cx="2486025" cy="419100"/>
                <wp:effectExtent l="0" t="0" r="952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" w:type="dxa"/>
        </w:tcPr>
        <w:p w:rsidR="005715BB" w:rsidRDefault="005715BB">
          <w:pPr>
            <w:pStyle w:val="Bunntekst"/>
            <w:rPr>
              <w:noProof/>
              <w:lang w:eastAsia="nb-NO"/>
            </w:rPr>
          </w:pPr>
        </w:p>
      </w:tc>
      <w:tc>
        <w:tcPr>
          <w:tcW w:w="3987" w:type="dxa"/>
        </w:tcPr>
        <w:p w:rsidR="005715BB" w:rsidRDefault="005715BB">
          <w:pPr>
            <w:pStyle w:val="Bunntekst"/>
          </w:pPr>
          <w:r>
            <w:rPr>
              <w:noProof/>
              <w:lang w:eastAsia="nb-NO"/>
            </w:rPr>
            <w:drawing>
              <wp:inline distT="0" distB="0" distL="0" distR="0" wp14:anchorId="7EFBC74B" wp14:editId="1C1992F1">
                <wp:extent cx="2333349" cy="1085850"/>
                <wp:effectExtent l="0" t="0" r="0" b="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4027" cy="10908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A395C" w:rsidRDefault="00EA39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56" w:rsidRDefault="00935256" w:rsidP="00EA395C">
      <w:pPr>
        <w:spacing w:after="0" w:line="240" w:lineRule="auto"/>
      </w:pPr>
      <w:r>
        <w:separator/>
      </w:r>
    </w:p>
  </w:footnote>
  <w:footnote w:type="continuationSeparator" w:id="0">
    <w:p w:rsidR="00935256" w:rsidRDefault="00935256" w:rsidP="00EA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54"/>
    <w:rsid w:val="001C7B61"/>
    <w:rsid w:val="00241D65"/>
    <w:rsid w:val="002E677C"/>
    <w:rsid w:val="004C17C8"/>
    <w:rsid w:val="005715BB"/>
    <w:rsid w:val="005D33D3"/>
    <w:rsid w:val="006A32AF"/>
    <w:rsid w:val="00793D2C"/>
    <w:rsid w:val="00935256"/>
    <w:rsid w:val="00AE53EC"/>
    <w:rsid w:val="00C062E5"/>
    <w:rsid w:val="00EA395C"/>
    <w:rsid w:val="00E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DAF8"/>
  <w15:docId w15:val="{90687A51-B3B0-4775-A628-7F3B4B2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95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A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95C"/>
  </w:style>
  <w:style w:type="paragraph" w:styleId="Bunntekst">
    <w:name w:val="footer"/>
    <w:basedOn w:val="Normal"/>
    <w:link w:val="BunntekstTegn"/>
    <w:uiPriority w:val="99"/>
    <w:unhideWhenUsed/>
    <w:rsid w:val="00EA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95C"/>
  </w:style>
  <w:style w:type="table" w:styleId="Tabellrutenett">
    <w:name w:val="Table Grid"/>
    <w:basedOn w:val="Vanligtabell"/>
    <w:uiPriority w:val="59"/>
    <w:rsid w:val="0057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Lotte Solberg</dc:creator>
  <cp:lastModifiedBy>Kjellfrid Flækken</cp:lastModifiedBy>
  <cp:revision>4</cp:revision>
  <dcterms:created xsi:type="dcterms:W3CDTF">2020-08-20T11:29:00Z</dcterms:created>
  <dcterms:modified xsi:type="dcterms:W3CDTF">2020-08-20T11:37:00Z</dcterms:modified>
</cp:coreProperties>
</file>